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3755" w14:textId="77777777" w:rsidR="00CC70B9" w:rsidRPr="00CC70B9" w:rsidRDefault="00CC70B9" w:rsidP="00CC70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t>Attendance Policy</w:t>
      </w:r>
    </w:p>
    <w:p w14:paraId="29DB8582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AF1DE3E">
          <v:rect id="_x0000_i1025" style="width:0;height:1.5pt" o:hralign="center" o:hrstd="t" o:hr="t" fillcolor="#a0a0a0" stroked="f"/>
        </w:pict>
      </w:r>
    </w:p>
    <w:p w14:paraId="659D864B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1. Aims</w:t>
      </w:r>
    </w:p>
    <w:p w14:paraId="6735E2AE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At Just for Kidz, we are committed to promoting regular attendance as a vital part of each child’s early education experience. This policy aims to:</w:t>
      </w:r>
    </w:p>
    <w:p w14:paraId="19461B95" w14:textId="77777777" w:rsidR="00CC70B9" w:rsidRPr="00CC70B9" w:rsidRDefault="00CC70B9" w:rsidP="00CC7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Encourage good attendance habits from an early age</w:t>
      </w:r>
    </w:p>
    <w:p w14:paraId="319CEBF6" w14:textId="77777777" w:rsidR="00CC70B9" w:rsidRPr="00CC70B9" w:rsidRDefault="00CC70B9" w:rsidP="00CC7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children benefit from consistent routines and learning opportunities</w:t>
      </w:r>
    </w:p>
    <w:p w14:paraId="6C15051F" w14:textId="77777777" w:rsidR="00CC70B9" w:rsidRPr="00CC70B9" w:rsidRDefault="00CC70B9" w:rsidP="00CC7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Enable early identification of attendance concerns or welfare issues</w:t>
      </w:r>
    </w:p>
    <w:p w14:paraId="7D725E69" w14:textId="77777777" w:rsidR="00CC70B9" w:rsidRPr="00CC70B9" w:rsidRDefault="00CC70B9" w:rsidP="00CC70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Work in partnership with parents to promote and support good attendance</w:t>
      </w:r>
    </w:p>
    <w:p w14:paraId="279CCE91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BE7E470">
          <v:rect id="_x0000_i1026" style="width:0;height:1.5pt" o:hralign="center" o:hrstd="t" o:hr="t" fillcolor="#a0a0a0" stroked="f"/>
        </w:pict>
      </w:r>
    </w:p>
    <w:p w14:paraId="45AD6439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2. Importance of Regular Attendance</w:t>
      </w:r>
    </w:p>
    <w:p w14:paraId="27EAA67D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Regular attendance supports:</w:t>
      </w:r>
    </w:p>
    <w:p w14:paraId="7001E3B2" w14:textId="77777777" w:rsidR="00CC70B9" w:rsidRPr="00CC70B9" w:rsidRDefault="00CC70B9" w:rsidP="00CC7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 child’s emotional security through stable routines</w:t>
      </w:r>
    </w:p>
    <w:p w14:paraId="13891F26" w14:textId="77777777" w:rsidR="00CC70B9" w:rsidRPr="00CC70B9" w:rsidRDefault="00CC70B9" w:rsidP="00CC7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Stronger attachments with key staff and peers</w:t>
      </w:r>
    </w:p>
    <w:p w14:paraId="0E7CB579" w14:textId="77777777" w:rsidR="00CC70B9" w:rsidRPr="00CC70B9" w:rsidRDefault="00CC70B9" w:rsidP="00CC7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Continuity in learning and development</w:t>
      </w:r>
    </w:p>
    <w:p w14:paraId="614A8D11" w14:textId="77777777" w:rsidR="00CC70B9" w:rsidRPr="00CC70B9" w:rsidRDefault="00CC70B9" w:rsidP="00CC7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Early identification of developmental needs</w:t>
      </w:r>
    </w:p>
    <w:p w14:paraId="0412A22A" w14:textId="77777777" w:rsidR="00CC70B9" w:rsidRPr="00CC70B9" w:rsidRDefault="00CC70B9" w:rsidP="00CC70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Preparation for school and later life</w:t>
      </w:r>
    </w:p>
    <w:p w14:paraId="59E3E8B1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Children who attend irregularly may miss key learning experiences and find it harder to settle, form relationships, and make progress in line with the EYFS.</w:t>
      </w:r>
    </w:p>
    <w:p w14:paraId="1762BA6D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6A337686">
          <v:rect id="_x0000_i1027" style="width:0;height:1.5pt" o:hralign="center" o:hrstd="t" o:hr="t" fillcolor="#a0a0a0" stroked="f"/>
        </w:pict>
      </w:r>
    </w:p>
    <w:p w14:paraId="41969F32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3. Parental Responsibilities</w:t>
      </w:r>
    </w:p>
    <w:p w14:paraId="4A661276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Parents/carers are responsible for:</w:t>
      </w:r>
    </w:p>
    <w:p w14:paraId="48DF15C7" w14:textId="77777777" w:rsidR="00CC70B9" w:rsidRPr="00CC70B9" w:rsidRDefault="00CC70B9" w:rsidP="00CC7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Ensuring their child attends nursery regularly and punctually</w:t>
      </w:r>
    </w:p>
    <w:p w14:paraId="31535620" w14:textId="024CFE6B" w:rsidR="00CC70B9" w:rsidRPr="00CC70B9" w:rsidRDefault="00CC70B9" w:rsidP="00CC7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Informing the nursery by 9.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0</w:t>
      </w: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0am if their child is going to be absent and giving the reason</w:t>
      </w:r>
    </w:p>
    <w:p w14:paraId="651BD381" w14:textId="77777777" w:rsidR="00CC70B9" w:rsidRPr="00CC70B9" w:rsidRDefault="00CC70B9" w:rsidP="00CC7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Keeping the nursery updated daily in the event of ongoing absence</w:t>
      </w:r>
    </w:p>
    <w:p w14:paraId="778DD972" w14:textId="77777777" w:rsidR="00CC70B9" w:rsidRPr="00CC70B9" w:rsidRDefault="00CC70B9" w:rsidP="00CC7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Providing medical evidence if requested for long or frequent absences</w:t>
      </w:r>
    </w:p>
    <w:p w14:paraId="17DBE599" w14:textId="77777777" w:rsidR="00CC70B9" w:rsidRPr="00CC70B9" w:rsidRDefault="00CC70B9" w:rsidP="00CC70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Notifying the setting of planned holidays or absences in advance</w:t>
      </w:r>
    </w:p>
    <w:p w14:paraId="6A03E9BC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356EAB7">
          <v:rect id="_x0000_i1028" style="width:0;height:1.5pt" o:hralign="center" o:hrstd="t" o:hr="t" fillcolor="#a0a0a0" stroked="f"/>
        </w:pict>
      </w:r>
    </w:p>
    <w:p w14:paraId="332AB241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4. Nursery Responsibilities</w:t>
      </w:r>
    </w:p>
    <w:p w14:paraId="0805431B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will:</w:t>
      </w:r>
    </w:p>
    <w:p w14:paraId="4CEC0DF8" w14:textId="77777777" w:rsidR="00CC70B9" w:rsidRPr="00CC70B9" w:rsidRDefault="00CC70B9" w:rsidP="00CC7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Monitor children’s attendance and follow up on unexplained absences</w:t>
      </w:r>
    </w:p>
    <w:p w14:paraId="16E0AE8D" w14:textId="77777777" w:rsidR="00CC70B9" w:rsidRPr="00CC70B9" w:rsidRDefault="00CC70B9" w:rsidP="00CC7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Record reasons for absence accurately on our system</w:t>
      </w:r>
    </w:p>
    <w:p w14:paraId="44950754" w14:textId="77777777" w:rsidR="00CC70B9" w:rsidRPr="00CC70B9" w:rsidRDefault="00CC70B9" w:rsidP="00CC7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Contact parents/carers by phone if a child is absent without explanation</w:t>
      </w:r>
    </w:p>
    <w:p w14:paraId="2446EC85" w14:textId="77777777" w:rsidR="00CC70B9" w:rsidRPr="00CC70B9" w:rsidRDefault="00CC70B9" w:rsidP="00CC7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Escalate ongoing attendance concerns through a staged approach (see below)</w:t>
      </w:r>
    </w:p>
    <w:p w14:paraId="4FEC7D56" w14:textId="77777777" w:rsidR="00CC70B9" w:rsidRPr="00CC70B9" w:rsidRDefault="00CC70B9" w:rsidP="00CC7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Work with families in a supportive and non-judgemental manner</w:t>
      </w:r>
    </w:p>
    <w:p w14:paraId="3E912FF9" w14:textId="77777777" w:rsidR="00CC70B9" w:rsidRPr="00CC70B9" w:rsidRDefault="00CC70B9" w:rsidP="00CC70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Share attendance concerns with the local authority where appropriate (particularly for funded places)</w:t>
      </w:r>
    </w:p>
    <w:p w14:paraId="62EA343A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487747DF">
          <v:rect id="_x0000_i1029" style="width:0;height:1.5pt" o:hralign="center" o:hrstd="t" o:hr="t" fillcolor="#a0a0a0" stroked="f"/>
        </w:pict>
      </w:r>
    </w:p>
    <w:p w14:paraId="4DE28DEE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5. Illness and Medical Absences</w:t>
      </w:r>
    </w:p>
    <w:p w14:paraId="076BBCC7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Children should not attend nursery if they are unwell or pose a risk of infection to others. In line with our health and safety and illness exclusion guidance, children should remain at home if they:</w:t>
      </w:r>
    </w:p>
    <w:p w14:paraId="4B35E58D" w14:textId="77777777" w:rsidR="00CC70B9" w:rsidRPr="00CC70B9" w:rsidRDefault="00CC70B9" w:rsidP="00CC7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Have a contagious illness (e.g. chickenpox, vomiting, diarrhoea, flu-like symptoms)</w:t>
      </w:r>
    </w:p>
    <w:p w14:paraId="6DB42218" w14:textId="77777777" w:rsidR="00CC70B9" w:rsidRPr="00CC70B9" w:rsidRDefault="00CC70B9" w:rsidP="00CC70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Have a high temperature or other symptoms that prevent them from participating in activities</w:t>
      </w:r>
    </w:p>
    <w:p w14:paraId="328CE4B0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Parents should contact the nursery to confirm when their child can return. Guidance from Public Health England is followed on exclusion periods.</w:t>
      </w:r>
    </w:p>
    <w:p w14:paraId="622DF20D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230D043D">
          <v:rect id="_x0000_i1030" style="width:0;height:1.5pt" o:hralign="center" o:hrstd="t" o:hr="t" fillcolor="#a0a0a0" stroked="f"/>
        </w:pict>
      </w:r>
    </w:p>
    <w:p w14:paraId="582058E5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6. Holidays and Planned Absences</w:t>
      </w:r>
    </w:p>
    <w:p w14:paraId="6BFF1CBC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As Just for Kidz operates year-round, we understand that families may take holidays or planned absences at different times. </w:t>
      </w:r>
      <w:proofErr w:type="gramStart"/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 order to</w:t>
      </w:r>
      <w:proofErr w:type="gramEnd"/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help us manage the nursery effectively, we ask that parents/carers:</w:t>
      </w:r>
    </w:p>
    <w:p w14:paraId="34FE4671" w14:textId="77777777" w:rsidR="00CC70B9" w:rsidRPr="00CC70B9" w:rsidRDefault="00CC70B9" w:rsidP="00CC70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Inform the nursery in advance of any planned holidays or absences</w:t>
      </w:r>
    </w:p>
    <w:p w14:paraId="19E1377E" w14:textId="77777777" w:rsidR="00CC70B9" w:rsidRPr="00CC70B9" w:rsidRDefault="00CC70B9" w:rsidP="00CC70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Let us know if their child will not be attending due to family reasons, such as a parent being off work</w:t>
      </w:r>
    </w:p>
    <w:p w14:paraId="701A9976" w14:textId="77777777" w:rsidR="00CC70B9" w:rsidRPr="00CC70B9" w:rsidRDefault="00CC70B9" w:rsidP="00CC70B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Understand that holidays or planned absences during term time do not affect funding eligibility</w:t>
      </w:r>
    </w:p>
    <w:p w14:paraId="7F6158A1" w14:textId="68C5F9C1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encourage parents to provide as much notice as possible for any extended absences, as this allows us to plan accordingly for staffing and resources.</w:t>
      </w:r>
    </w:p>
    <w:p w14:paraId="549226DA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456863EA">
          <v:rect id="_x0000_i1031" style="width:0;height:1.5pt" o:hralign="center" o:hrstd="t" o:hr="t" fillcolor="#a0a0a0" stroked="f"/>
        </w:pict>
      </w:r>
    </w:p>
    <w:p w14:paraId="05E95789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7. Monitoring and Follow-Up</w:t>
      </w:r>
    </w:p>
    <w:p w14:paraId="63CFCA2E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We monitor attendance closely and </w:t>
      </w:r>
      <w:proofErr w:type="gramStart"/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take action</w:t>
      </w:r>
      <w:proofErr w:type="gramEnd"/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when necessary to support families and ensure children receive their full entitlement to early education.</w:t>
      </w:r>
    </w:p>
    <w:p w14:paraId="358C3562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Stages of follow-up include:</w:t>
      </w:r>
    </w:p>
    <w:p w14:paraId="5EE8AEF1" w14:textId="77777777" w:rsidR="00CC70B9" w:rsidRPr="00CC70B9" w:rsidRDefault="00CC70B9" w:rsidP="00CC7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Stage 1:</w:t>
      </w: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Informal conversation with parents after patterns of absence or lateness</w:t>
      </w:r>
    </w:p>
    <w:p w14:paraId="1F8C3230" w14:textId="77777777" w:rsidR="00CC70B9" w:rsidRPr="00CC70B9" w:rsidRDefault="00CC70B9" w:rsidP="00CC7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Stage 2:</w:t>
      </w: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Formal discussion and review if attendance falls below 85% over a half term</w:t>
      </w:r>
    </w:p>
    <w:p w14:paraId="606E1EB9" w14:textId="77777777" w:rsidR="00CC70B9" w:rsidRPr="00CC70B9" w:rsidRDefault="00CC70B9" w:rsidP="00CC70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Stage 3:</w:t>
      </w: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Referral to the local authority or Early Help services for persistent absences (especially where safeguarding concerns </w:t>
      </w:r>
      <w:proofErr w:type="gramStart"/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arise</w:t>
      </w:r>
      <w:proofErr w:type="gramEnd"/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 funded hours are affected)</w:t>
      </w:r>
    </w:p>
    <w:p w14:paraId="7B9D7D63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0CDD3FC">
          <v:rect id="_x0000_i1032" style="width:0;height:1.5pt" o:hralign="center" o:hrstd="t" o:hr="t" fillcolor="#a0a0a0" stroked="f"/>
        </w:pict>
      </w:r>
    </w:p>
    <w:p w14:paraId="63E04B87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8. Funded Places and Local Authority Requirements</w:t>
      </w:r>
    </w:p>
    <w:p w14:paraId="2EBE70F5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For children in receipt of government funding (e.g., 15 or 30 hours), the nursery is required to report persistent absence or non-attendance to the local authority. Regular attendance is a condition of the funding agreement. Unexplained or unauthorised absences may result in the funding being withdrawn.</w:t>
      </w:r>
    </w:p>
    <w:p w14:paraId="5B002498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34A4B6F">
          <v:rect id="_x0000_i1033" style="width:0;height:1.5pt" o:hralign="center" o:hrstd="t" o:hr="t" fillcolor="#a0a0a0" stroked="f"/>
        </w:pict>
      </w:r>
    </w:p>
    <w:p w14:paraId="2F88C0E6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9. Safeguarding and Non-Attendance</w:t>
      </w:r>
    </w:p>
    <w:p w14:paraId="2C5CFDB0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Frequent or unexplained absence may be an early sign of safeguarding or welfare concerns. In line with our </w:t>
      </w:r>
      <w:r w:rsidRPr="00CC70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Safeguarding and Child Protection Policy</w:t>
      </w: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any prolonged absence (especially where contact with parents is not possible) will be treated as a safeguarding matter and escalated accordingly.</w:t>
      </w:r>
    </w:p>
    <w:p w14:paraId="067D2361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may carry out a home visit or liaise with the appropriate agencies if we are concerned about a child’s welfare.</w:t>
      </w:r>
    </w:p>
    <w:p w14:paraId="09C2FCEF" w14:textId="77777777" w:rsidR="00CC70B9" w:rsidRPr="00CC70B9" w:rsidRDefault="0017581E" w:rsidP="00CC70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43C8F7B">
          <v:rect id="_x0000_i1034" style="width:0;height:1.5pt" o:hralign="center" o:hrstd="t" o:hr="t" fillcolor="#a0a0a0" stroked="f"/>
        </w:pict>
      </w:r>
    </w:p>
    <w:p w14:paraId="186E153F" w14:textId="77777777" w:rsidR="00CC70B9" w:rsidRPr="00CC70B9" w:rsidRDefault="00CC70B9" w:rsidP="00CC70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10. Review of Policy</w:t>
      </w:r>
    </w:p>
    <w:p w14:paraId="5231E31C" w14:textId="77777777" w:rsidR="00CC70B9" w:rsidRPr="00CC70B9" w:rsidRDefault="00CC70B9" w:rsidP="00CC7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CC70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This policy will be reviewed annually by the Nursery Manager or sooner if there are changes in legislation or local authority guidance.</w:t>
      </w:r>
    </w:p>
    <w:p w14:paraId="5D2DB3EC" w14:textId="77777777" w:rsidR="0054533A" w:rsidRPr="00CC70B9" w:rsidRDefault="0054533A">
      <w:pPr>
        <w:rPr>
          <w:sz w:val="28"/>
          <w:szCs w:val="28"/>
        </w:rPr>
      </w:pPr>
    </w:p>
    <w:sectPr w:rsidR="0054533A" w:rsidRPr="00CC70B9" w:rsidSect="00CC7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5797"/>
    <w:multiLevelType w:val="multilevel"/>
    <w:tmpl w:val="27B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A4427"/>
    <w:multiLevelType w:val="multilevel"/>
    <w:tmpl w:val="88CC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7485B"/>
    <w:multiLevelType w:val="multilevel"/>
    <w:tmpl w:val="17B4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9233B"/>
    <w:multiLevelType w:val="multilevel"/>
    <w:tmpl w:val="99A4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C7541"/>
    <w:multiLevelType w:val="multilevel"/>
    <w:tmpl w:val="1AF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B1EFC"/>
    <w:multiLevelType w:val="multilevel"/>
    <w:tmpl w:val="D51E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F4EBD"/>
    <w:multiLevelType w:val="multilevel"/>
    <w:tmpl w:val="D4F4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9016B"/>
    <w:multiLevelType w:val="multilevel"/>
    <w:tmpl w:val="383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908099">
    <w:abstractNumId w:val="4"/>
  </w:num>
  <w:num w:numId="2" w16cid:durableId="1265961134">
    <w:abstractNumId w:val="2"/>
  </w:num>
  <w:num w:numId="3" w16cid:durableId="1423649996">
    <w:abstractNumId w:val="3"/>
  </w:num>
  <w:num w:numId="4" w16cid:durableId="829904194">
    <w:abstractNumId w:val="5"/>
  </w:num>
  <w:num w:numId="5" w16cid:durableId="476922290">
    <w:abstractNumId w:val="0"/>
  </w:num>
  <w:num w:numId="6" w16cid:durableId="1688167910">
    <w:abstractNumId w:val="1"/>
  </w:num>
  <w:num w:numId="7" w16cid:durableId="1155537072">
    <w:abstractNumId w:val="7"/>
  </w:num>
  <w:num w:numId="8" w16cid:durableId="1629314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B9"/>
    <w:rsid w:val="0017581E"/>
    <w:rsid w:val="00253038"/>
    <w:rsid w:val="00506FFF"/>
    <w:rsid w:val="0054533A"/>
    <w:rsid w:val="00A30A5C"/>
    <w:rsid w:val="00A950E4"/>
    <w:rsid w:val="00C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F47F673"/>
  <w15:chartTrackingRefBased/>
  <w15:docId w15:val="{A788AEBC-2081-48B2-AC24-FCDE66BC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Ashab</dc:creator>
  <cp:keywords/>
  <dc:description/>
  <cp:lastModifiedBy>Mitra Ashab</cp:lastModifiedBy>
  <cp:revision>2</cp:revision>
  <dcterms:created xsi:type="dcterms:W3CDTF">2025-04-30T12:26:00Z</dcterms:created>
  <dcterms:modified xsi:type="dcterms:W3CDTF">2025-04-30T12:26:00Z</dcterms:modified>
</cp:coreProperties>
</file>